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ABE" w:rsidRPr="003739E9" w:rsidRDefault="00BA6ABE" w:rsidP="00BA6ABE">
      <w:pPr>
        <w:jc w:val="right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:rsidR="009575B8" w:rsidRDefault="00853D88" w:rsidP="009575B8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853D88">
        <w:rPr>
          <w:rFonts w:ascii="Times New Roman" w:eastAsia="Times New Roman" w:hAnsi="Times New Roman" w:cs="Times New Roman"/>
          <w:bCs/>
          <w:noProof/>
          <w:color w:val="0C0C0C"/>
          <w:kern w:val="0"/>
          <w:sz w:val="20"/>
          <w:szCs w:val="20"/>
          <w:lang w:eastAsia="ru-RU"/>
        </w:rPr>
        <w:drawing>
          <wp:inline distT="0" distB="0" distL="0" distR="0" wp14:anchorId="48B84B42" wp14:editId="612BFE3D">
            <wp:extent cx="923925" cy="923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5B8" w:rsidRPr="00757FEA" w:rsidRDefault="009575B8" w:rsidP="009575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FEA">
        <w:rPr>
          <w:rFonts w:ascii="Times New Roman" w:hAnsi="Times New Roman" w:cs="Times New Roman"/>
          <w:b/>
          <w:sz w:val="28"/>
          <w:szCs w:val="28"/>
        </w:rPr>
        <w:t>МЕСТНАЯ АДМИНИСТРАЦИЯ</w:t>
      </w:r>
    </w:p>
    <w:p w:rsidR="009575B8" w:rsidRPr="005E7945" w:rsidRDefault="009575B8" w:rsidP="009575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45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</w:t>
      </w:r>
    </w:p>
    <w:p w:rsidR="009575B8" w:rsidRPr="005E7945" w:rsidRDefault="009575B8" w:rsidP="009575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45">
        <w:rPr>
          <w:rFonts w:ascii="Times New Roman" w:hAnsi="Times New Roman" w:cs="Times New Roman"/>
          <w:b/>
          <w:sz w:val="28"/>
          <w:szCs w:val="28"/>
        </w:rPr>
        <w:t>ГОРОДА СЕВАСТОПОЛЯ</w:t>
      </w:r>
    </w:p>
    <w:p w:rsidR="009575B8" w:rsidRPr="005E7945" w:rsidRDefault="009575B8" w:rsidP="009575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45">
        <w:rPr>
          <w:rFonts w:ascii="Times New Roman" w:hAnsi="Times New Roman" w:cs="Times New Roman"/>
          <w:b/>
          <w:sz w:val="28"/>
          <w:szCs w:val="28"/>
        </w:rPr>
        <w:t>ГАГАРИНСКИЙ МУНИЦИПАЛЬНЫЙ ОКРУГ</w:t>
      </w:r>
    </w:p>
    <w:p w:rsidR="009575B8" w:rsidRPr="008031D5" w:rsidRDefault="009575B8" w:rsidP="009575B8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2B58EC" wp14:editId="05FF37E5">
                <wp:simplePos x="0" y="0"/>
                <wp:positionH relativeFrom="margin">
                  <wp:align>right</wp:align>
                </wp:positionH>
                <wp:positionV relativeFrom="paragraph">
                  <wp:posOffset>86994</wp:posOffset>
                </wp:positionV>
                <wp:extent cx="6105525" cy="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0474A8" id="Прямая соединительная линия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9.55pt,6.85pt" to="910.3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FFDB8" wp14:editId="1F855828">
                <wp:simplePos x="0" y="0"/>
                <wp:positionH relativeFrom="margin">
                  <wp:align>right</wp:align>
                </wp:positionH>
                <wp:positionV relativeFrom="paragraph">
                  <wp:posOffset>39369</wp:posOffset>
                </wp:positionV>
                <wp:extent cx="6115050" cy="0"/>
                <wp:effectExtent l="0" t="1905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34165" id="Прямая соединительная линия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0.3pt,3.1pt" to="911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" strokecolor="windowText" strokeweight="2.25pt">
                <v:stroke joinstyle="miter"/>
                <w10:wrap anchorx="margin"/>
              </v:line>
            </w:pict>
          </mc:Fallback>
        </mc:AlternateContent>
      </w:r>
    </w:p>
    <w:p w:rsidR="0061103D" w:rsidRDefault="0061103D" w:rsidP="0061103D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1103D" w:rsidRPr="000A14C4" w:rsidRDefault="0061103D" w:rsidP="0061103D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0A14C4">
        <w:rPr>
          <w:rFonts w:ascii="Times New Roman" w:hAnsi="Times New Roman" w:cs="Times New Roman"/>
          <w:b/>
          <w:bCs/>
          <w:color w:val="000000"/>
          <w:sz w:val="28"/>
        </w:rPr>
        <w:t>ПОСТАНОВЛЕНИЕ</w:t>
      </w:r>
    </w:p>
    <w:p w:rsidR="0061103D" w:rsidRDefault="0061103D" w:rsidP="0061103D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1103D" w:rsidRPr="000A14C4" w:rsidRDefault="0061103D" w:rsidP="0061103D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1103D" w:rsidRPr="00D57FD9" w:rsidRDefault="0061103D" w:rsidP="0061103D">
      <w:pPr>
        <w:widowControl w:val="0"/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D57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725E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945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27</w:t>
      </w:r>
      <w:proofErr w:type="gramEnd"/>
      <w:r w:rsidR="00FE43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57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893E56" w:rsidRPr="00D57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945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="002028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E43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57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5A2C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2028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D57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                                             </w:t>
      </w:r>
      <w:r w:rsidR="00893E56" w:rsidRPr="00D57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6707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893E56" w:rsidRPr="00D57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5945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bookmarkStart w:id="0" w:name="_GoBack"/>
      <w:bookmarkEnd w:id="0"/>
      <w:r w:rsidR="00893E56" w:rsidRPr="00D57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57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№</w:t>
      </w:r>
      <w:r w:rsidR="00FE43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945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70</w:t>
      </w:r>
      <w:r w:rsidR="00FE43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93E56" w:rsidRPr="00D57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 ПМА</w:t>
      </w:r>
    </w:p>
    <w:p w:rsidR="00F5408E" w:rsidRDefault="00F5408E" w:rsidP="009926D5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9926D5" w:rsidRPr="000A14C4" w:rsidRDefault="009926D5" w:rsidP="00C50B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8229BB" w:rsidRDefault="002028D0" w:rsidP="008229B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О внесении изменений в постановление местной администрации внутригородского муниципального образования города Севастополя Гагаринский муниципальный округ от 05 ноября 2025 № 72-ПМА </w:t>
      </w:r>
      <w:r>
        <w:rPr>
          <w:rFonts w:ascii="Times New Roman" w:hAnsi="Times New Roman" w:cs="Times New Roman"/>
          <w:bCs/>
          <w:color w:val="000000"/>
          <w:sz w:val="28"/>
        </w:rPr>
        <w:br/>
        <w:t>«</w:t>
      </w:r>
      <w:r w:rsidR="009926D5" w:rsidRPr="000A6267">
        <w:rPr>
          <w:rFonts w:ascii="Times New Roman" w:hAnsi="Times New Roman" w:cs="Times New Roman"/>
          <w:bCs/>
          <w:color w:val="000000"/>
          <w:sz w:val="28"/>
        </w:rPr>
        <w:t>О</w:t>
      </w:r>
      <w:r w:rsidR="00E23869">
        <w:rPr>
          <w:rFonts w:ascii="Times New Roman" w:hAnsi="Times New Roman" w:cs="Times New Roman"/>
          <w:bCs/>
          <w:color w:val="000000"/>
          <w:sz w:val="28"/>
        </w:rPr>
        <w:t>б утверждении</w:t>
      </w:r>
      <w:r w:rsidR="009926D5">
        <w:rPr>
          <w:rFonts w:ascii="Times New Roman" w:hAnsi="Times New Roman" w:cs="Times New Roman"/>
          <w:bCs/>
          <w:color w:val="000000"/>
          <w:sz w:val="28"/>
        </w:rPr>
        <w:t xml:space="preserve"> Порядк</w:t>
      </w:r>
      <w:r w:rsidR="00E23869">
        <w:rPr>
          <w:rFonts w:ascii="Times New Roman" w:hAnsi="Times New Roman" w:cs="Times New Roman"/>
          <w:bCs/>
          <w:color w:val="000000"/>
          <w:sz w:val="28"/>
        </w:rPr>
        <w:t>а</w:t>
      </w:r>
      <w:r w:rsidR="009926D5"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="00FF254B">
        <w:rPr>
          <w:rFonts w:ascii="Times New Roman" w:hAnsi="Times New Roman" w:cs="Times New Roman"/>
          <w:bCs/>
          <w:color w:val="000000"/>
          <w:sz w:val="28"/>
        </w:rPr>
        <w:t>и</w:t>
      </w:r>
      <w:r w:rsidR="00FF254B" w:rsidRPr="00FF254B">
        <w:rPr>
          <w:rFonts w:ascii="Times New Roman" w:hAnsi="Times New Roman" w:cs="Times New Roman"/>
          <w:bCs/>
          <w:color w:val="000000"/>
          <w:sz w:val="28"/>
        </w:rPr>
        <w:t>сполнени</w:t>
      </w:r>
      <w:r w:rsidR="00DF3EDC">
        <w:rPr>
          <w:rFonts w:ascii="Times New Roman" w:hAnsi="Times New Roman" w:cs="Times New Roman"/>
          <w:bCs/>
          <w:color w:val="000000"/>
          <w:sz w:val="28"/>
        </w:rPr>
        <w:t>я</w:t>
      </w:r>
      <w:r w:rsidR="00FF254B" w:rsidRPr="00FF254B">
        <w:rPr>
          <w:rFonts w:ascii="Times New Roman" w:hAnsi="Times New Roman" w:cs="Times New Roman"/>
          <w:bCs/>
          <w:color w:val="000000"/>
          <w:sz w:val="28"/>
        </w:rPr>
        <w:t xml:space="preserve"> бюджета</w:t>
      </w:r>
      <w:r w:rsidR="00FF254B" w:rsidRPr="00FF25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254B" w:rsidRPr="00AE0C40">
        <w:rPr>
          <w:rFonts w:ascii="Times New Roman" w:hAnsi="Times New Roman" w:cs="Times New Roman"/>
          <w:bCs/>
          <w:sz w:val="28"/>
          <w:szCs w:val="28"/>
        </w:rPr>
        <w:t>внутригородского муниципального образования города Севастополя</w:t>
      </w:r>
      <w:r w:rsidR="00FF254B">
        <w:rPr>
          <w:rFonts w:ascii="Times New Roman" w:hAnsi="Times New Roman" w:cs="Times New Roman"/>
          <w:bCs/>
          <w:sz w:val="28"/>
          <w:szCs w:val="28"/>
        </w:rPr>
        <w:t xml:space="preserve"> Гагаринский муниципальный округ</w:t>
      </w:r>
      <w:r w:rsidR="00FF254B"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="00FF254B" w:rsidRPr="00FF254B">
        <w:rPr>
          <w:rFonts w:ascii="Times New Roman" w:hAnsi="Times New Roman" w:cs="Times New Roman"/>
          <w:bCs/>
          <w:color w:val="000000"/>
          <w:sz w:val="28"/>
        </w:rPr>
        <w:t>по расходам</w:t>
      </w:r>
      <w:r w:rsidR="00FF254B"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="00FF254B" w:rsidRPr="00FF254B">
        <w:rPr>
          <w:rFonts w:ascii="Times New Roman" w:hAnsi="Times New Roman" w:cs="Times New Roman"/>
          <w:bCs/>
          <w:color w:val="000000"/>
          <w:sz w:val="28"/>
        </w:rPr>
        <w:t>и источникам финансирования</w:t>
      </w:r>
      <w:r w:rsidR="00FF254B"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="00FF254B" w:rsidRPr="00FF254B">
        <w:rPr>
          <w:rFonts w:ascii="Times New Roman" w:hAnsi="Times New Roman" w:cs="Times New Roman"/>
          <w:bCs/>
          <w:color w:val="000000"/>
          <w:sz w:val="28"/>
        </w:rPr>
        <w:t>дефицита бюджета</w:t>
      </w:r>
      <w:r>
        <w:rPr>
          <w:rFonts w:ascii="Times New Roman" w:hAnsi="Times New Roman" w:cs="Times New Roman"/>
          <w:bCs/>
          <w:color w:val="000000"/>
          <w:sz w:val="28"/>
        </w:rPr>
        <w:t>»</w:t>
      </w:r>
    </w:p>
    <w:p w:rsidR="009926D5" w:rsidRDefault="007F54D9" w:rsidP="008229B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ab/>
      </w:r>
    </w:p>
    <w:p w:rsidR="006F38E3" w:rsidRPr="006F38E3" w:rsidRDefault="006F38E3" w:rsidP="006F38E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В соответствии с </w:t>
      </w:r>
      <w:r w:rsidR="008E4220">
        <w:rPr>
          <w:rFonts w:ascii="Times New Roman" w:hAnsi="Times New Roman" w:cs="Times New Roman"/>
          <w:color w:val="000000"/>
          <w:sz w:val="28"/>
        </w:rPr>
        <w:t>пунктом 1 статьи 219</w:t>
      </w:r>
      <w:r w:rsidR="00DC2A0F">
        <w:rPr>
          <w:rFonts w:ascii="Times New Roman" w:hAnsi="Times New Roman" w:cs="Times New Roman"/>
          <w:color w:val="000000"/>
          <w:sz w:val="28"/>
        </w:rPr>
        <w:t>,</w:t>
      </w:r>
      <w:r w:rsidR="008E4220">
        <w:rPr>
          <w:rFonts w:ascii="Times New Roman" w:hAnsi="Times New Roman" w:cs="Times New Roman"/>
          <w:color w:val="000000"/>
          <w:sz w:val="28"/>
        </w:rPr>
        <w:t xml:space="preserve"> стать</w:t>
      </w:r>
      <w:r w:rsidR="00DC2A0F">
        <w:rPr>
          <w:rFonts w:ascii="Times New Roman" w:hAnsi="Times New Roman" w:cs="Times New Roman"/>
          <w:color w:val="000000"/>
          <w:sz w:val="28"/>
        </w:rPr>
        <w:t>ями</w:t>
      </w:r>
      <w:r w:rsidR="008E4220">
        <w:rPr>
          <w:rFonts w:ascii="Times New Roman" w:hAnsi="Times New Roman" w:cs="Times New Roman"/>
          <w:color w:val="000000"/>
          <w:sz w:val="28"/>
        </w:rPr>
        <w:t xml:space="preserve"> 219.2</w:t>
      </w:r>
      <w:r w:rsidR="00DC2A0F">
        <w:rPr>
          <w:rFonts w:ascii="Times New Roman" w:hAnsi="Times New Roman" w:cs="Times New Roman"/>
          <w:color w:val="000000"/>
          <w:sz w:val="28"/>
        </w:rPr>
        <w:t>, 242.15-242.19</w:t>
      </w:r>
      <w:r w:rsidRPr="006F38E3">
        <w:rPr>
          <w:rFonts w:ascii="Times New Roman" w:hAnsi="Times New Roman" w:cs="Times New Roman"/>
          <w:color w:val="000000"/>
          <w:sz w:val="28"/>
        </w:rPr>
        <w:t xml:space="preserve"> Бюджетного кодекса Российской Федерации,</w:t>
      </w:r>
      <w:r w:rsidR="008E4220">
        <w:rPr>
          <w:rFonts w:ascii="Times New Roman" w:hAnsi="Times New Roman" w:cs="Times New Roman"/>
          <w:color w:val="000000"/>
          <w:sz w:val="28"/>
        </w:rPr>
        <w:t xml:space="preserve"> </w:t>
      </w:r>
      <w:r w:rsidR="00AE752F" w:rsidRPr="00C72CA6">
        <w:rPr>
          <w:rFonts w:ascii="Times New Roman" w:hAnsi="Times New Roman" w:cs="Times New Roman"/>
          <w:color w:val="000000"/>
          <w:sz w:val="28"/>
        </w:rPr>
        <w:t xml:space="preserve">статьей </w:t>
      </w:r>
      <w:r w:rsidR="00C72CA6" w:rsidRPr="00C72CA6">
        <w:rPr>
          <w:rFonts w:ascii="Times New Roman" w:hAnsi="Times New Roman" w:cs="Times New Roman"/>
          <w:color w:val="000000"/>
          <w:sz w:val="28"/>
        </w:rPr>
        <w:t>6</w:t>
      </w:r>
      <w:r w:rsidR="00AE752F" w:rsidRPr="00AE752F">
        <w:rPr>
          <w:rFonts w:ascii="Times New Roman" w:hAnsi="Times New Roman" w:cs="Times New Roman"/>
          <w:color w:val="000000"/>
          <w:sz w:val="28"/>
        </w:rPr>
        <w:t xml:space="preserve"> Положения о бюджетном процессе во внутригородском муниципальном образовании города Севастополя Гагаринский муниципальный округ, утвержденного решением Совета Гагаринского муниципального </w:t>
      </w:r>
      <w:r w:rsidR="00AE752F" w:rsidRPr="00333167">
        <w:rPr>
          <w:rFonts w:ascii="Times New Roman" w:hAnsi="Times New Roman" w:cs="Times New Roman"/>
          <w:color w:val="000000"/>
          <w:sz w:val="28"/>
        </w:rPr>
        <w:t xml:space="preserve">округа от </w:t>
      </w:r>
      <w:r w:rsidR="00C94CE1" w:rsidRPr="00333167">
        <w:rPr>
          <w:rFonts w:ascii="Times New Roman" w:hAnsi="Times New Roman" w:cs="Times New Roman"/>
          <w:color w:val="000000"/>
          <w:sz w:val="28"/>
        </w:rPr>
        <w:t>31</w:t>
      </w:r>
      <w:r w:rsidR="002028D0">
        <w:rPr>
          <w:rFonts w:ascii="Times New Roman" w:hAnsi="Times New Roman" w:cs="Times New Roman"/>
          <w:color w:val="000000"/>
          <w:sz w:val="28"/>
        </w:rPr>
        <w:t xml:space="preserve"> октября </w:t>
      </w:r>
      <w:r w:rsidR="00AE752F" w:rsidRPr="00333167">
        <w:rPr>
          <w:rFonts w:ascii="Times New Roman" w:hAnsi="Times New Roman" w:cs="Times New Roman"/>
          <w:color w:val="000000"/>
          <w:sz w:val="28"/>
        </w:rPr>
        <w:t>20</w:t>
      </w:r>
      <w:r w:rsidR="00C94CE1" w:rsidRPr="00333167">
        <w:rPr>
          <w:rFonts w:ascii="Times New Roman" w:hAnsi="Times New Roman" w:cs="Times New Roman"/>
          <w:color w:val="000000"/>
          <w:sz w:val="28"/>
        </w:rPr>
        <w:t>25</w:t>
      </w:r>
      <w:r w:rsidR="00AE752F" w:rsidRPr="00333167">
        <w:rPr>
          <w:rFonts w:ascii="Times New Roman" w:hAnsi="Times New Roman" w:cs="Times New Roman"/>
          <w:color w:val="000000"/>
          <w:sz w:val="28"/>
        </w:rPr>
        <w:t xml:space="preserve"> г. № </w:t>
      </w:r>
      <w:r w:rsidR="00C94CE1" w:rsidRPr="00333167">
        <w:rPr>
          <w:rFonts w:ascii="Times New Roman" w:hAnsi="Times New Roman" w:cs="Times New Roman"/>
          <w:color w:val="000000"/>
          <w:sz w:val="28"/>
        </w:rPr>
        <w:t>9</w:t>
      </w:r>
      <w:r w:rsidR="00AE752F" w:rsidRPr="00AE752F">
        <w:rPr>
          <w:rFonts w:ascii="Times New Roman" w:hAnsi="Times New Roman" w:cs="Times New Roman"/>
          <w:color w:val="000000"/>
          <w:sz w:val="28"/>
        </w:rPr>
        <w:t>,</w:t>
      </w:r>
      <w:r w:rsidR="00AE752F">
        <w:rPr>
          <w:rFonts w:ascii="Times New Roman" w:hAnsi="Times New Roman" w:cs="Times New Roman"/>
          <w:color w:val="000000"/>
          <w:sz w:val="28"/>
        </w:rPr>
        <w:t xml:space="preserve"> </w:t>
      </w:r>
      <w:r w:rsidRPr="006F38E3">
        <w:rPr>
          <w:rFonts w:ascii="Times New Roman" w:hAnsi="Times New Roman" w:cs="Times New Roman"/>
          <w:color w:val="000000"/>
          <w:sz w:val="28"/>
        </w:rPr>
        <w:t xml:space="preserve">местная администрация внутригородского муниципального образования города Севастополя Гагаринский муниципальный округ </w:t>
      </w:r>
      <w:r w:rsidRPr="006F38E3">
        <w:rPr>
          <w:rFonts w:ascii="Times New Roman" w:hAnsi="Times New Roman" w:cs="Times New Roman"/>
          <w:b/>
          <w:color w:val="000000"/>
          <w:sz w:val="28"/>
        </w:rPr>
        <w:t>постановляет:</w:t>
      </w:r>
    </w:p>
    <w:p w:rsidR="00795AE5" w:rsidRPr="000A14C4" w:rsidRDefault="00795AE5" w:rsidP="00C50B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622242" w:rsidRDefault="006F38E3" w:rsidP="00636D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F38E3">
        <w:rPr>
          <w:rFonts w:ascii="Times New Roman" w:hAnsi="Times New Roman" w:cs="Times New Roman"/>
          <w:color w:val="000000"/>
          <w:sz w:val="28"/>
        </w:rPr>
        <w:t>1.</w:t>
      </w:r>
      <w:r w:rsidR="002028D0" w:rsidRPr="002028D0">
        <w:t xml:space="preserve"> </w:t>
      </w:r>
      <w:r w:rsidR="002028D0" w:rsidRPr="002028D0">
        <w:rPr>
          <w:rFonts w:ascii="Times New Roman" w:hAnsi="Times New Roman" w:cs="Times New Roman"/>
          <w:color w:val="000000"/>
          <w:sz w:val="28"/>
        </w:rPr>
        <w:t>Внести</w:t>
      </w:r>
      <w:r w:rsidR="00622242">
        <w:rPr>
          <w:rFonts w:ascii="Times New Roman" w:hAnsi="Times New Roman" w:cs="Times New Roman"/>
          <w:color w:val="000000"/>
          <w:sz w:val="28"/>
        </w:rPr>
        <w:t xml:space="preserve"> </w:t>
      </w:r>
      <w:r w:rsidR="00E41145">
        <w:rPr>
          <w:rFonts w:ascii="Times New Roman" w:hAnsi="Times New Roman" w:cs="Times New Roman"/>
          <w:color w:val="000000"/>
          <w:sz w:val="28"/>
        </w:rPr>
        <w:t>в</w:t>
      </w:r>
      <w:r w:rsidR="00E7309B" w:rsidRPr="00E7309B">
        <w:rPr>
          <w:rFonts w:ascii="Times New Roman" w:hAnsi="Times New Roman" w:cs="Times New Roman"/>
          <w:color w:val="000000"/>
          <w:sz w:val="28"/>
        </w:rPr>
        <w:t xml:space="preserve"> </w:t>
      </w:r>
      <w:r w:rsidR="00E7309B" w:rsidRPr="006F2AEA">
        <w:rPr>
          <w:rFonts w:ascii="Times New Roman" w:hAnsi="Times New Roman" w:cs="Times New Roman"/>
          <w:color w:val="000000"/>
          <w:sz w:val="28"/>
        </w:rPr>
        <w:t>П</w:t>
      </w:r>
      <w:r w:rsidR="00E7309B">
        <w:rPr>
          <w:rFonts w:ascii="Times New Roman" w:hAnsi="Times New Roman" w:cs="Times New Roman"/>
          <w:color w:val="000000"/>
          <w:sz w:val="28"/>
        </w:rPr>
        <w:t xml:space="preserve">орядок </w:t>
      </w:r>
      <w:r w:rsidR="00E7309B" w:rsidRPr="006F2AEA">
        <w:rPr>
          <w:rFonts w:ascii="Times New Roman" w:hAnsi="Times New Roman" w:cs="Times New Roman"/>
          <w:color w:val="000000"/>
          <w:sz w:val="28"/>
        </w:rPr>
        <w:t>исполнения бюджета внутригородского муниципального образования города Севастополя Гагаринский муниципальный округ по расходам и источникам финансирования дефицита бюджета</w:t>
      </w:r>
      <w:r w:rsidR="00E7309B">
        <w:rPr>
          <w:rFonts w:ascii="Times New Roman" w:hAnsi="Times New Roman" w:cs="Times New Roman"/>
          <w:color w:val="000000"/>
          <w:sz w:val="28"/>
        </w:rPr>
        <w:t>, утвержденный</w:t>
      </w:r>
      <w:r w:rsidR="00622242">
        <w:rPr>
          <w:rFonts w:ascii="Times New Roman" w:hAnsi="Times New Roman" w:cs="Times New Roman"/>
          <w:color w:val="000000"/>
          <w:sz w:val="28"/>
        </w:rPr>
        <w:t xml:space="preserve"> постановлени</w:t>
      </w:r>
      <w:r w:rsidR="00E41145">
        <w:rPr>
          <w:rFonts w:ascii="Times New Roman" w:hAnsi="Times New Roman" w:cs="Times New Roman"/>
          <w:color w:val="000000"/>
          <w:sz w:val="28"/>
        </w:rPr>
        <w:t>е</w:t>
      </w:r>
      <w:r w:rsidR="00E7309B">
        <w:rPr>
          <w:rFonts w:ascii="Times New Roman" w:hAnsi="Times New Roman" w:cs="Times New Roman"/>
          <w:color w:val="000000"/>
          <w:sz w:val="28"/>
        </w:rPr>
        <w:t>м</w:t>
      </w:r>
      <w:r w:rsidR="00622242">
        <w:rPr>
          <w:rFonts w:ascii="Times New Roman" w:hAnsi="Times New Roman" w:cs="Times New Roman"/>
          <w:color w:val="000000"/>
          <w:sz w:val="28"/>
        </w:rPr>
        <w:t xml:space="preserve"> местной администрации </w:t>
      </w:r>
      <w:r w:rsidR="00622242" w:rsidRPr="00636D8C">
        <w:rPr>
          <w:rFonts w:ascii="Times New Roman" w:hAnsi="Times New Roman" w:cs="Times New Roman"/>
          <w:color w:val="000000"/>
          <w:sz w:val="28"/>
        </w:rPr>
        <w:t xml:space="preserve">от 05 ноября 2025 </w:t>
      </w:r>
      <w:r w:rsidR="00E7309B">
        <w:rPr>
          <w:rFonts w:ascii="Times New Roman" w:hAnsi="Times New Roman" w:cs="Times New Roman"/>
          <w:color w:val="000000"/>
          <w:sz w:val="28"/>
        </w:rPr>
        <w:br/>
      </w:r>
      <w:r w:rsidR="00622242" w:rsidRPr="00636D8C">
        <w:rPr>
          <w:rFonts w:ascii="Times New Roman" w:hAnsi="Times New Roman" w:cs="Times New Roman"/>
          <w:color w:val="000000"/>
          <w:sz w:val="28"/>
        </w:rPr>
        <w:t>№ 72-ПМА «Об утверждении Порядка исполнения бюджета внутригородского муниципального образования города Севастополя Гагаринский муниципальный округ по расходам и источникам финансирования дефицита бюджета»</w:t>
      </w:r>
      <w:r w:rsidR="00622242">
        <w:rPr>
          <w:rFonts w:ascii="Times New Roman" w:hAnsi="Times New Roman" w:cs="Times New Roman"/>
          <w:color w:val="000000"/>
          <w:sz w:val="28"/>
        </w:rPr>
        <w:t xml:space="preserve"> следующие изменения</w:t>
      </w:r>
      <w:r w:rsidR="00622242" w:rsidRPr="002028D0">
        <w:rPr>
          <w:rFonts w:ascii="Times New Roman" w:hAnsi="Times New Roman" w:cs="Times New Roman"/>
          <w:color w:val="000000"/>
          <w:sz w:val="28"/>
        </w:rPr>
        <w:t>:</w:t>
      </w:r>
    </w:p>
    <w:p w:rsidR="00CC52D8" w:rsidRDefault="006F2AEA" w:rsidP="006F2A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</w:t>
      </w:r>
      <w:r w:rsidR="00CC52D8">
        <w:rPr>
          <w:rFonts w:ascii="Times New Roman" w:hAnsi="Times New Roman" w:cs="Times New Roman"/>
          <w:color w:val="000000"/>
          <w:sz w:val="28"/>
        </w:rPr>
        <w:t xml:space="preserve">.1 </w:t>
      </w:r>
      <w:r w:rsidR="00002926">
        <w:rPr>
          <w:rFonts w:ascii="Times New Roman" w:hAnsi="Times New Roman" w:cs="Times New Roman"/>
          <w:color w:val="000000"/>
          <w:sz w:val="28"/>
        </w:rPr>
        <w:t>в</w:t>
      </w:r>
      <w:r w:rsidR="00CC52D8">
        <w:rPr>
          <w:rFonts w:ascii="Times New Roman" w:hAnsi="Times New Roman" w:cs="Times New Roman"/>
          <w:color w:val="000000"/>
          <w:sz w:val="28"/>
        </w:rPr>
        <w:t xml:space="preserve"> подпункте 1 пункта 1.6. слова «распорядителям и» исключить</w:t>
      </w:r>
      <w:r w:rsidR="0073179C">
        <w:rPr>
          <w:rFonts w:ascii="Times New Roman" w:hAnsi="Times New Roman" w:cs="Times New Roman"/>
          <w:color w:val="000000"/>
          <w:sz w:val="28"/>
        </w:rPr>
        <w:t>;</w:t>
      </w:r>
    </w:p>
    <w:p w:rsidR="00CC52D8" w:rsidRDefault="00CC52D8" w:rsidP="006F2A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1.2. </w:t>
      </w:r>
      <w:r w:rsidR="00002926">
        <w:rPr>
          <w:rFonts w:ascii="Times New Roman" w:hAnsi="Times New Roman" w:cs="Times New Roman"/>
          <w:color w:val="000000"/>
          <w:sz w:val="28"/>
        </w:rPr>
        <w:t>в</w:t>
      </w:r>
      <w:r w:rsidR="00636D8C">
        <w:rPr>
          <w:rFonts w:ascii="Times New Roman" w:hAnsi="Times New Roman" w:cs="Times New Roman"/>
          <w:color w:val="000000"/>
          <w:sz w:val="28"/>
        </w:rPr>
        <w:t xml:space="preserve"> подпункте 2 пункта 1.6. слова «распорядителей и» исключить</w:t>
      </w:r>
      <w:r w:rsidR="0073179C">
        <w:rPr>
          <w:rFonts w:ascii="Times New Roman" w:hAnsi="Times New Roman" w:cs="Times New Roman"/>
          <w:color w:val="000000"/>
          <w:sz w:val="28"/>
        </w:rPr>
        <w:t>;</w:t>
      </w:r>
    </w:p>
    <w:p w:rsidR="0096600D" w:rsidRDefault="00636D8C" w:rsidP="006F2A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</w:rPr>
        <w:t>1.3</w:t>
      </w:r>
      <w:r w:rsidR="0096600D">
        <w:rPr>
          <w:rFonts w:ascii="Times New Roman" w:hAnsi="Times New Roman" w:cs="Times New Roman"/>
          <w:color w:val="000000"/>
          <w:sz w:val="28"/>
        </w:rPr>
        <w:t xml:space="preserve">. </w:t>
      </w:r>
      <w:r w:rsidR="00002926">
        <w:rPr>
          <w:rFonts w:ascii="Times New Roman" w:hAnsi="Times New Roman" w:cs="Times New Roman"/>
          <w:color w:val="000000"/>
          <w:sz w:val="28"/>
        </w:rPr>
        <w:t>в</w:t>
      </w:r>
      <w:r w:rsidR="0096600D">
        <w:rPr>
          <w:rFonts w:ascii="Times New Roman" w:hAnsi="Times New Roman" w:cs="Times New Roman"/>
          <w:color w:val="000000"/>
          <w:sz w:val="28"/>
        </w:rPr>
        <w:t xml:space="preserve"> пункте 3.2 слова «</w:t>
      </w:r>
      <w:r w:rsidR="0096600D" w:rsidRPr="0096600D">
        <w:rPr>
          <w:rFonts w:ascii="Times New Roman" w:hAnsi="Times New Roman" w:cs="Times New Roman"/>
          <w:color w:val="000000"/>
          <w:sz w:val="28"/>
        </w:rPr>
        <w:t>администратором источников финансирования дефицита</w:t>
      </w:r>
      <w:r w:rsidR="0096600D">
        <w:rPr>
          <w:rFonts w:ascii="Times New Roman" w:hAnsi="Times New Roman" w:cs="Times New Roman"/>
          <w:color w:val="000000"/>
          <w:sz w:val="28"/>
        </w:rPr>
        <w:t xml:space="preserve">» заменить словами «главным </w:t>
      </w:r>
      <w:r w:rsidR="0096600D" w:rsidRPr="0096600D">
        <w:rPr>
          <w:rFonts w:ascii="Times New Roman" w:eastAsia="Times New Roman" w:hAnsi="Times New Roman" w:cs="Times New Roman"/>
          <w:kern w:val="0"/>
          <w:sz w:val="28"/>
          <w:lang w:eastAsia="en-US"/>
        </w:rPr>
        <w:t>администратором источников</w:t>
      </w:r>
      <w:r w:rsidR="0096600D" w:rsidRPr="0096600D">
        <w:rPr>
          <w:rFonts w:ascii="Times New Roman" w:eastAsia="Times New Roman" w:hAnsi="Times New Roman" w:cs="Times New Roman"/>
          <w:spacing w:val="-2"/>
          <w:kern w:val="0"/>
          <w:sz w:val="28"/>
          <w:lang w:eastAsia="en-US"/>
        </w:rPr>
        <w:t xml:space="preserve"> </w:t>
      </w:r>
      <w:r w:rsidR="0096600D" w:rsidRPr="0096600D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финансирования дефицита</w:t>
      </w:r>
      <w:r w:rsidR="0096600D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»</w:t>
      </w:r>
      <w:r w:rsidR="0073179C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;</w:t>
      </w:r>
    </w:p>
    <w:p w:rsidR="0096600D" w:rsidRDefault="00B862A9" w:rsidP="00B862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1.</w:t>
      </w:r>
      <w:r w:rsidR="00636D8C">
        <w:rPr>
          <w:rFonts w:ascii="Times New Roman" w:hAnsi="Times New Roman" w:cs="Times New Roman"/>
          <w:color w:val="000000"/>
          <w:sz w:val="28"/>
        </w:rPr>
        <w:t>4</w:t>
      </w:r>
      <w:r>
        <w:rPr>
          <w:rFonts w:ascii="Times New Roman" w:hAnsi="Times New Roman" w:cs="Times New Roman"/>
          <w:color w:val="000000"/>
          <w:sz w:val="28"/>
        </w:rPr>
        <w:t xml:space="preserve">. </w:t>
      </w:r>
      <w:r w:rsidR="0073179C"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 w:hAnsi="Times New Roman" w:cs="Times New Roman"/>
          <w:color w:val="000000"/>
          <w:sz w:val="28"/>
        </w:rPr>
        <w:t xml:space="preserve"> пункте 4.4 слова «</w:t>
      </w:r>
      <w:r w:rsidRPr="00B862A9">
        <w:rPr>
          <w:rFonts w:ascii="Times New Roman" w:hAnsi="Times New Roman" w:cs="Times New Roman"/>
          <w:color w:val="000000"/>
          <w:sz w:val="28"/>
        </w:rPr>
        <w:t>Администраторы источников финансирования дефицита</w:t>
      </w:r>
      <w:r>
        <w:rPr>
          <w:rFonts w:ascii="Times New Roman" w:hAnsi="Times New Roman" w:cs="Times New Roman"/>
          <w:color w:val="000000"/>
          <w:sz w:val="28"/>
        </w:rPr>
        <w:t>» заменить словами «Главные а</w:t>
      </w:r>
      <w:r w:rsidRPr="00B862A9">
        <w:rPr>
          <w:rFonts w:ascii="Times New Roman" w:hAnsi="Times New Roman" w:cs="Times New Roman"/>
          <w:color w:val="000000"/>
          <w:sz w:val="28"/>
        </w:rPr>
        <w:t>дминистраторы источников финансирования дефицита</w:t>
      </w:r>
      <w:r>
        <w:rPr>
          <w:rFonts w:ascii="Times New Roman" w:hAnsi="Times New Roman" w:cs="Times New Roman"/>
          <w:color w:val="000000"/>
          <w:sz w:val="28"/>
        </w:rPr>
        <w:t>»</w:t>
      </w:r>
      <w:r w:rsidR="0073179C">
        <w:rPr>
          <w:rFonts w:ascii="Times New Roman" w:hAnsi="Times New Roman" w:cs="Times New Roman"/>
          <w:color w:val="000000"/>
          <w:sz w:val="28"/>
        </w:rPr>
        <w:t>;</w:t>
      </w:r>
    </w:p>
    <w:p w:rsidR="00B862A9" w:rsidRDefault="00B862A9" w:rsidP="00B862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</w:rPr>
        <w:t>1.</w:t>
      </w:r>
      <w:r w:rsidR="00636D8C">
        <w:rPr>
          <w:rFonts w:ascii="Times New Roman" w:hAnsi="Times New Roman" w:cs="Times New Roman"/>
          <w:color w:val="000000"/>
          <w:sz w:val="28"/>
        </w:rPr>
        <w:t>5</w:t>
      </w:r>
      <w:r>
        <w:rPr>
          <w:rFonts w:ascii="Times New Roman" w:hAnsi="Times New Roman" w:cs="Times New Roman"/>
          <w:color w:val="000000"/>
          <w:sz w:val="28"/>
        </w:rPr>
        <w:t xml:space="preserve">. </w:t>
      </w:r>
      <w:r w:rsidR="0073179C"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 w:hAnsi="Times New Roman" w:cs="Times New Roman"/>
          <w:color w:val="000000"/>
          <w:sz w:val="28"/>
        </w:rPr>
        <w:t xml:space="preserve"> пункте 5.1 </w:t>
      </w:r>
      <w:r w:rsidRPr="00B862A9">
        <w:rPr>
          <w:rFonts w:ascii="Times New Roman" w:hAnsi="Times New Roman" w:cs="Times New Roman"/>
          <w:color w:val="000000"/>
          <w:sz w:val="28"/>
        </w:rPr>
        <w:t>слова</w:t>
      </w:r>
      <w:r w:rsidRPr="00B862A9">
        <w:rPr>
          <w:rFonts w:ascii="Times New Roman" w:eastAsia="Times New Roman" w:hAnsi="Times New Roman" w:cs="Times New Roman"/>
          <w:kern w:val="0"/>
          <w:sz w:val="28"/>
          <w:lang w:eastAsia="en-US"/>
        </w:rPr>
        <w:t xml:space="preserve"> «администратором источников финансирования дефицита» заменить словами «главным администратором источников финансирования дефицита»</w:t>
      </w:r>
      <w:r w:rsidR="0073179C">
        <w:rPr>
          <w:rFonts w:ascii="Times New Roman" w:eastAsia="Times New Roman" w:hAnsi="Times New Roman" w:cs="Times New Roman"/>
          <w:kern w:val="0"/>
          <w:sz w:val="28"/>
          <w:lang w:eastAsia="en-US"/>
        </w:rPr>
        <w:t>;</w:t>
      </w:r>
    </w:p>
    <w:p w:rsidR="00B862A9" w:rsidRPr="00B862A9" w:rsidRDefault="00B862A9" w:rsidP="00B862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1.</w:t>
      </w:r>
      <w:r w:rsidR="00636D8C">
        <w:rPr>
          <w:rFonts w:ascii="Times New Roman" w:hAnsi="Times New Roman" w:cs="Times New Roman"/>
          <w:color w:val="000000"/>
          <w:sz w:val="28"/>
        </w:rPr>
        <w:t>6</w:t>
      </w:r>
      <w:r>
        <w:rPr>
          <w:rFonts w:ascii="Times New Roman" w:hAnsi="Times New Roman" w:cs="Times New Roman"/>
          <w:color w:val="000000"/>
          <w:sz w:val="28"/>
        </w:rPr>
        <w:t xml:space="preserve">. </w:t>
      </w:r>
      <w:r w:rsidR="0073179C"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 w:hAnsi="Times New Roman" w:cs="Times New Roman"/>
          <w:color w:val="000000"/>
          <w:sz w:val="28"/>
        </w:rPr>
        <w:t xml:space="preserve"> пункте 5.4 </w:t>
      </w:r>
      <w:r w:rsidRPr="00B862A9">
        <w:rPr>
          <w:rFonts w:ascii="Times New Roman" w:hAnsi="Times New Roman" w:cs="Times New Roman"/>
          <w:color w:val="000000"/>
          <w:sz w:val="28"/>
        </w:rPr>
        <w:t>слова</w:t>
      </w:r>
      <w:r>
        <w:rPr>
          <w:rFonts w:ascii="Times New Roman" w:hAnsi="Times New Roman" w:cs="Times New Roman"/>
          <w:color w:val="000000"/>
          <w:sz w:val="28"/>
        </w:rPr>
        <w:t xml:space="preserve"> «</w:t>
      </w:r>
      <w:r w:rsidRPr="00B862A9">
        <w:rPr>
          <w:rFonts w:ascii="Times New Roman" w:hAnsi="Times New Roman" w:cs="Times New Roman"/>
          <w:color w:val="000000"/>
          <w:sz w:val="28"/>
        </w:rPr>
        <w:t>администратора источников финансирования дефицита</w:t>
      </w:r>
      <w:r>
        <w:rPr>
          <w:rFonts w:ascii="Times New Roman" w:hAnsi="Times New Roman" w:cs="Times New Roman"/>
          <w:color w:val="000000"/>
          <w:sz w:val="28"/>
        </w:rPr>
        <w:t xml:space="preserve">» заменить словами «главного </w:t>
      </w:r>
      <w:r w:rsidRPr="00B862A9">
        <w:rPr>
          <w:rFonts w:ascii="Times New Roman" w:eastAsia="Times New Roman" w:hAnsi="Times New Roman" w:cs="Times New Roman"/>
          <w:spacing w:val="-2"/>
          <w:kern w:val="0"/>
          <w:sz w:val="28"/>
          <w:lang w:eastAsia="en-US"/>
        </w:rPr>
        <w:t>администратора источников финансирования дефицита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eastAsia="en-US"/>
        </w:rPr>
        <w:t>».</w:t>
      </w:r>
    </w:p>
    <w:p w:rsidR="006F38E3" w:rsidRPr="006F38E3" w:rsidRDefault="006F38E3" w:rsidP="006F38E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F38E3">
        <w:rPr>
          <w:rFonts w:ascii="Times New Roman" w:hAnsi="Times New Roman" w:cs="Times New Roman"/>
          <w:color w:val="000000"/>
          <w:sz w:val="28"/>
        </w:rPr>
        <w:t>2. Настоящее постановление вступает в силу с момента его официального обнародования.</w:t>
      </w:r>
    </w:p>
    <w:p w:rsidR="009926D5" w:rsidRDefault="00636D8C" w:rsidP="006F38E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="006F38E3" w:rsidRPr="006F38E3">
        <w:rPr>
          <w:rFonts w:ascii="Times New Roman" w:hAnsi="Times New Roman" w:cs="Times New Roman"/>
          <w:color w:val="000000"/>
          <w:sz w:val="28"/>
        </w:rPr>
        <w:t xml:space="preserve">. </w:t>
      </w:r>
      <w:r w:rsidR="00995F9C" w:rsidRPr="004D4088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настоящего Постановления возложить на</w:t>
      </w:r>
      <w:r w:rsidR="00995F9C" w:rsidRPr="004D4088">
        <w:rPr>
          <w:color w:val="000000"/>
          <w:sz w:val="28"/>
          <w:szCs w:val="28"/>
        </w:rPr>
        <w:t xml:space="preserve"> </w:t>
      </w:r>
      <w:r w:rsidR="00995F9C" w:rsidRPr="004D4088">
        <w:rPr>
          <w:rFonts w:ascii="Times New Roman" w:eastAsia="Times New Roman" w:hAnsi="Times New Roman" w:cs="Times New Roman"/>
          <w:sz w:val="28"/>
          <w:szCs w:val="28"/>
        </w:rPr>
        <w:t>заместителя Главы местной администрации внутригородского</w:t>
      </w:r>
      <w:r w:rsidR="00822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F9C" w:rsidRPr="004D408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995F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F9C" w:rsidRPr="004D4088">
        <w:rPr>
          <w:rFonts w:ascii="Times New Roman" w:eastAsia="Times New Roman" w:hAnsi="Times New Roman" w:cs="Times New Roman"/>
          <w:sz w:val="28"/>
          <w:szCs w:val="28"/>
        </w:rPr>
        <w:t>образования города Севастополя Гагаринский муниципальный округ</w:t>
      </w:r>
      <w:r w:rsidR="00995F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9BB">
        <w:rPr>
          <w:rFonts w:ascii="Times New Roman" w:eastAsia="Times New Roman" w:hAnsi="Times New Roman" w:cs="Times New Roman"/>
          <w:sz w:val="28"/>
          <w:szCs w:val="28"/>
        </w:rPr>
        <w:br/>
      </w:r>
      <w:r w:rsidR="00995F9C" w:rsidRPr="004D4088">
        <w:rPr>
          <w:rFonts w:ascii="Times New Roman" w:eastAsia="Times New Roman" w:hAnsi="Times New Roman" w:cs="Times New Roman"/>
          <w:sz w:val="28"/>
          <w:szCs w:val="28"/>
        </w:rPr>
        <w:t xml:space="preserve">(О.В. </w:t>
      </w:r>
      <w:proofErr w:type="spellStart"/>
      <w:r w:rsidR="00995F9C" w:rsidRPr="004D4088">
        <w:rPr>
          <w:rFonts w:ascii="Times New Roman" w:eastAsia="Times New Roman" w:hAnsi="Times New Roman" w:cs="Times New Roman"/>
          <w:sz w:val="28"/>
          <w:szCs w:val="28"/>
        </w:rPr>
        <w:t>Гомонец</w:t>
      </w:r>
      <w:proofErr w:type="spellEnd"/>
      <w:r w:rsidR="00995F9C" w:rsidRPr="004D408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10D56" w:rsidRDefault="00D10D56" w:rsidP="00C50B3C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</w:rPr>
      </w:pPr>
    </w:p>
    <w:p w:rsidR="00795AE5" w:rsidRDefault="00795AE5" w:rsidP="00C50B3C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</w:rPr>
      </w:pPr>
    </w:p>
    <w:p w:rsidR="007F54D9" w:rsidRDefault="007F54D9" w:rsidP="00C50B3C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</w:rPr>
      </w:pPr>
    </w:p>
    <w:p w:rsidR="009926D5" w:rsidRPr="00684764" w:rsidRDefault="009926D5" w:rsidP="00C50B3C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684764">
        <w:rPr>
          <w:rFonts w:ascii="Times New Roman" w:hAnsi="Times New Roman" w:cs="Times New Roman"/>
          <w:color w:val="000000"/>
          <w:sz w:val="28"/>
        </w:rPr>
        <w:t>Глава внутригородского муниципального</w:t>
      </w:r>
      <w:r w:rsidR="00D10D56" w:rsidRPr="00D10D56">
        <w:rPr>
          <w:rFonts w:ascii="Times New Roman" w:hAnsi="Times New Roman" w:cs="Times New Roman"/>
          <w:color w:val="000000"/>
          <w:sz w:val="28"/>
        </w:rPr>
        <w:t xml:space="preserve"> </w:t>
      </w:r>
      <w:r w:rsidR="00D10D56" w:rsidRPr="00684764">
        <w:rPr>
          <w:rFonts w:ascii="Times New Roman" w:hAnsi="Times New Roman" w:cs="Times New Roman"/>
          <w:color w:val="000000"/>
          <w:sz w:val="28"/>
        </w:rPr>
        <w:t>образования,</w:t>
      </w:r>
    </w:p>
    <w:p w:rsidR="009926D5" w:rsidRPr="00684764" w:rsidRDefault="009926D5" w:rsidP="00C50B3C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684764">
        <w:rPr>
          <w:rFonts w:ascii="Times New Roman" w:hAnsi="Times New Roman" w:cs="Times New Roman"/>
          <w:color w:val="000000"/>
          <w:sz w:val="28"/>
        </w:rPr>
        <w:t xml:space="preserve">исполняющий полномочия </w:t>
      </w:r>
      <w:r w:rsidR="00D10D56" w:rsidRPr="00684764">
        <w:rPr>
          <w:rFonts w:ascii="Times New Roman" w:hAnsi="Times New Roman" w:cs="Times New Roman"/>
          <w:color w:val="000000"/>
          <w:sz w:val="28"/>
        </w:rPr>
        <w:t>председателя Совета,</w:t>
      </w:r>
    </w:p>
    <w:p w:rsidR="000E33F1" w:rsidRDefault="009926D5" w:rsidP="00C50B3C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684764">
        <w:rPr>
          <w:rFonts w:ascii="Times New Roman" w:hAnsi="Times New Roman" w:cs="Times New Roman"/>
          <w:color w:val="000000"/>
          <w:sz w:val="28"/>
        </w:rPr>
        <w:t>Глава местной</w:t>
      </w:r>
      <w:r w:rsidR="00D10D56" w:rsidRPr="00D10D56">
        <w:rPr>
          <w:rFonts w:ascii="Times New Roman" w:hAnsi="Times New Roman" w:cs="Times New Roman"/>
          <w:color w:val="000000"/>
          <w:sz w:val="28"/>
        </w:rPr>
        <w:t xml:space="preserve"> </w:t>
      </w:r>
      <w:r w:rsidR="00D10D56" w:rsidRPr="00684764">
        <w:rPr>
          <w:rFonts w:ascii="Times New Roman" w:hAnsi="Times New Roman" w:cs="Times New Roman"/>
          <w:color w:val="000000"/>
          <w:sz w:val="28"/>
        </w:rPr>
        <w:t xml:space="preserve">администрации                                     </w:t>
      </w:r>
      <w:r w:rsidR="00D10D56">
        <w:rPr>
          <w:rFonts w:ascii="Times New Roman" w:hAnsi="Times New Roman" w:cs="Times New Roman"/>
          <w:color w:val="000000"/>
          <w:sz w:val="28"/>
        </w:rPr>
        <w:t xml:space="preserve">           </w:t>
      </w:r>
      <w:r w:rsidR="00521693">
        <w:rPr>
          <w:rFonts w:ascii="Times New Roman" w:hAnsi="Times New Roman" w:cs="Times New Roman"/>
          <w:color w:val="000000"/>
          <w:sz w:val="28"/>
        </w:rPr>
        <w:t xml:space="preserve">            </w:t>
      </w:r>
      <w:r w:rsidR="00D10D56">
        <w:rPr>
          <w:rFonts w:ascii="Times New Roman" w:hAnsi="Times New Roman" w:cs="Times New Roman"/>
          <w:color w:val="000000"/>
          <w:sz w:val="28"/>
        </w:rPr>
        <w:t xml:space="preserve"> </w:t>
      </w:r>
      <w:r w:rsidR="00521693">
        <w:rPr>
          <w:rFonts w:ascii="Times New Roman" w:hAnsi="Times New Roman" w:cs="Times New Roman"/>
          <w:color w:val="000000"/>
          <w:sz w:val="28"/>
        </w:rPr>
        <w:t xml:space="preserve">Е.Ю. </w:t>
      </w:r>
      <w:proofErr w:type="spellStart"/>
      <w:r w:rsidR="00521693">
        <w:rPr>
          <w:rFonts w:ascii="Times New Roman" w:hAnsi="Times New Roman" w:cs="Times New Roman"/>
          <w:color w:val="000000"/>
          <w:sz w:val="28"/>
        </w:rPr>
        <w:t>Фалина</w:t>
      </w:r>
      <w:proofErr w:type="spellEnd"/>
      <w:r w:rsidR="00D10D56">
        <w:rPr>
          <w:rFonts w:ascii="Times New Roman" w:hAnsi="Times New Roman" w:cs="Times New Roman"/>
          <w:color w:val="000000"/>
          <w:sz w:val="28"/>
        </w:rPr>
        <w:t xml:space="preserve">         </w:t>
      </w:r>
      <w:bookmarkStart w:id="1" w:name="Par32"/>
      <w:bookmarkEnd w:id="1"/>
    </w:p>
    <w:p w:rsidR="000E33F1" w:rsidRPr="000E33F1" w:rsidRDefault="000E33F1" w:rsidP="000E33F1">
      <w:pPr>
        <w:rPr>
          <w:rFonts w:ascii="Times New Roman" w:hAnsi="Times New Roman" w:cs="Times New Roman"/>
          <w:sz w:val="28"/>
        </w:rPr>
      </w:pPr>
    </w:p>
    <w:sectPr w:rsidR="000E33F1" w:rsidRPr="000E33F1" w:rsidSect="003739E9">
      <w:headerReference w:type="default" r:id="rId8"/>
      <w:headerReference w:type="first" r:id="rId9"/>
      <w:pgSz w:w="11906" w:h="16838"/>
      <w:pgMar w:top="709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E7C" w:rsidRDefault="002C5E7C" w:rsidP="00CA6B36">
      <w:pPr>
        <w:spacing w:after="0" w:line="240" w:lineRule="auto"/>
      </w:pPr>
      <w:r>
        <w:separator/>
      </w:r>
    </w:p>
  </w:endnote>
  <w:endnote w:type="continuationSeparator" w:id="0">
    <w:p w:rsidR="002C5E7C" w:rsidRDefault="002C5E7C" w:rsidP="00CA6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E7C" w:rsidRDefault="002C5E7C" w:rsidP="00CA6B36">
      <w:pPr>
        <w:spacing w:after="0" w:line="240" w:lineRule="auto"/>
      </w:pPr>
      <w:r>
        <w:separator/>
      </w:r>
    </w:p>
  </w:footnote>
  <w:footnote w:type="continuationSeparator" w:id="0">
    <w:p w:rsidR="002C5E7C" w:rsidRDefault="002C5E7C" w:rsidP="00CA6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407486"/>
      <w:docPartObj>
        <w:docPartGallery w:val="Page Numbers (Top of Page)"/>
        <w:docPartUnique/>
      </w:docPartObj>
    </w:sdtPr>
    <w:sdtEndPr/>
    <w:sdtContent>
      <w:p w:rsidR="00CA6B36" w:rsidRDefault="00CA6B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58C">
          <w:rPr>
            <w:noProof/>
          </w:rPr>
          <w:t>2</w:t>
        </w:r>
        <w:r>
          <w:fldChar w:fldCharType="end"/>
        </w:r>
      </w:p>
    </w:sdtContent>
  </w:sdt>
  <w:p w:rsidR="00CA6B36" w:rsidRDefault="00CA6B3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AFF" w:rsidRPr="00674AFF" w:rsidRDefault="00674AFF" w:rsidP="00674AFF">
    <w:pPr>
      <w:pStyle w:val="a5"/>
      <w:ind w:left="7938" w:hanging="7938"/>
      <w:rPr>
        <w:sz w:val="32"/>
        <w:szCs w:val="32"/>
      </w:rPr>
    </w:pPr>
    <w:r w:rsidRPr="00674AFF">
      <w:rPr>
        <w:sz w:val="32"/>
        <w:szCs w:val="32"/>
      </w:rPr>
      <w:t xml:space="preserve">                                                                                                                                                               </w:t>
    </w:r>
    <w:r>
      <w:rPr>
        <w:sz w:val="32"/>
        <w:szCs w:val="32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316D2"/>
    <w:multiLevelType w:val="multilevel"/>
    <w:tmpl w:val="4EBE5590"/>
    <w:lvl w:ilvl="0">
      <w:start w:val="1"/>
      <w:numFmt w:val="decimal"/>
      <w:lvlText w:val="%1."/>
      <w:lvlJc w:val="left"/>
      <w:pPr>
        <w:ind w:left="2550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8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1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4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70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6D5"/>
    <w:rsid w:val="00002926"/>
    <w:rsid w:val="00013981"/>
    <w:rsid w:val="00014562"/>
    <w:rsid w:val="0003182A"/>
    <w:rsid w:val="00051523"/>
    <w:rsid w:val="0005659D"/>
    <w:rsid w:val="00065B84"/>
    <w:rsid w:val="00085BE1"/>
    <w:rsid w:val="00090388"/>
    <w:rsid w:val="000A764B"/>
    <w:rsid w:val="000B3E8E"/>
    <w:rsid w:val="000D07AE"/>
    <w:rsid w:val="000D08F5"/>
    <w:rsid w:val="000E33F1"/>
    <w:rsid w:val="000F0E1E"/>
    <w:rsid w:val="000F1E57"/>
    <w:rsid w:val="0011708F"/>
    <w:rsid w:val="00125E64"/>
    <w:rsid w:val="00132DDD"/>
    <w:rsid w:val="0013740B"/>
    <w:rsid w:val="00156805"/>
    <w:rsid w:val="00191719"/>
    <w:rsid w:val="001941E1"/>
    <w:rsid w:val="001B68F9"/>
    <w:rsid w:val="001D58B1"/>
    <w:rsid w:val="001E4086"/>
    <w:rsid w:val="002028D0"/>
    <w:rsid w:val="002108F5"/>
    <w:rsid w:val="002169E0"/>
    <w:rsid w:val="0022764F"/>
    <w:rsid w:val="0023156E"/>
    <w:rsid w:val="002316B7"/>
    <w:rsid w:val="002557D6"/>
    <w:rsid w:val="00255FA3"/>
    <w:rsid w:val="0028167F"/>
    <w:rsid w:val="002C3A57"/>
    <w:rsid w:val="002C5E7C"/>
    <w:rsid w:val="002D67A7"/>
    <w:rsid w:val="002E29E6"/>
    <w:rsid w:val="002F5818"/>
    <w:rsid w:val="0030644C"/>
    <w:rsid w:val="00333167"/>
    <w:rsid w:val="00345E3A"/>
    <w:rsid w:val="003621CB"/>
    <w:rsid w:val="00367FDF"/>
    <w:rsid w:val="003739E9"/>
    <w:rsid w:val="00375EAA"/>
    <w:rsid w:val="00381682"/>
    <w:rsid w:val="003943CE"/>
    <w:rsid w:val="003A32AB"/>
    <w:rsid w:val="003B1675"/>
    <w:rsid w:val="003B3C09"/>
    <w:rsid w:val="003C67C9"/>
    <w:rsid w:val="003C7102"/>
    <w:rsid w:val="003D419E"/>
    <w:rsid w:val="003D607F"/>
    <w:rsid w:val="00440E10"/>
    <w:rsid w:val="00453935"/>
    <w:rsid w:val="004719E4"/>
    <w:rsid w:val="00477DE5"/>
    <w:rsid w:val="004852AA"/>
    <w:rsid w:val="00494770"/>
    <w:rsid w:val="00494D20"/>
    <w:rsid w:val="004A1680"/>
    <w:rsid w:val="004A35BF"/>
    <w:rsid w:val="004B4816"/>
    <w:rsid w:val="004C0952"/>
    <w:rsid w:val="004C5A3A"/>
    <w:rsid w:val="004E153F"/>
    <w:rsid w:val="004F756B"/>
    <w:rsid w:val="00502E36"/>
    <w:rsid w:val="00513D46"/>
    <w:rsid w:val="00521693"/>
    <w:rsid w:val="00521E37"/>
    <w:rsid w:val="00553EF1"/>
    <w:rsid w:val="0056197F"/>
    <w:rsid w:val="00563059"/>
    <w:rsid w:val="00572D5B"/>
    <w:rsid w:val="00577C6A"/>
    <w:rsid w:val="0058553A"/>
    <w:rsid w:val="0059458C"/>
    <w:rsid w:val="005A2CB0"/>
    <w:rsid w:val="005B1834"/>
    <w:rsid w:val="005B5DD3"/>
    <w:rsid w:val="005C2999"/>
    <w:rsid w:val="005C6A74"/>
    <w:rsid w:val="005C6ABF"/>
    <w:rsid w:val="005E04D8"/>
    <w:rsid w:val="00601962"/>
    <w:rsid w:val="0061103D"/>
    <w:rsid w:val="006157DE"/>
    <w:rsid w:val="00621A87"/>
    <w:rsid w:val="00622242"/>
    <w:rsid w:val="0063264F"/>
    <w:rsid w:val="00636D8C"/>
    <w:rsid w:val="00650035"/>
    <w:rsid w:val="006524FC"/>
    <w:rsid w:val="00655BED"/>
    <w:rsid w:val="0066182F"/>
    <w:rsid w:val="00670756"/>
    <w:rsid w:val="006708FF"/>
    <w:rsid w:val="00674AFF"/>
    <w:rsid w:val="00682476"/>
    <w:rsid w:val="0069277A"/>
    <w:rsid w:val="006B0E2A"/>
    <w:rsid w:val="006B58D1"/>
    <w:rsid w:val="006C0FC5"/>
    <w:rsid w:val="006C4175"/>
    <w:rsid w:val="006D39CD"/>
    <w:rsid w:val="006F2AEA"/>
    <w:rsid w:val="006F38E3"/>
    <w:rsid w:val="00716200"/>
    <w:rsid w:val="007172C6"/>
    <w:rsid w:val="00725E8A"/>
    <w:rsid w:val="00726007"/>
    <w:rsid w:val="0073179C"/>
    <w:rsid w:val="00731F4B"/>
    <w:rsid w:val="00741ED6"/>
    <w:rsid w:val="00743178"/>
    <w:rsid w:val="00750DE7"/>
    <w:rsid w:val="00795AE5"/>
    <w:rsid w:val="007A5C67"/>
    <w:rsid w:val="007B7C57"/>
    <w:rsid w:val="007C19DC"/>
    <w:rsid w:val="007E22FD"/>
    <w:rsid w:val="007F54D9"/>
    <w:rsid w:val="007F6703"/>
    <w:rsid w:val="00802887"/>
    <w:rsid w:val="00807C23"/>
    <w:rsid w:val="008223C4"/>
    <w:rsid w:val="008229BB"/>
    <w:rsid w:val="008349CC"/>
    <w:rsid w:val="00835AF9"/>
    <w:rsid w:val="008442F6"/>
    <w:rsid w:val="008516AA"/>
    <w:rsid w:val="00853D88"/>
    <w:rsid w:val="00870598"/>
    <w:rsid w:val="00893E56"/>
    <w:rsid w:val="008D4F4B"/>
    <w:rsid w:val="008E314E"/>
    <w:rsid w:val="008E4220"/>
    <w:rsid w:val="0090517B"/>
    <w:rsid w:val="009514D9"/>
    <w:rsid w:val="009575B8"/>
    <w:rsid w:val="00965FB1"/>
    <w:rsid w:val="0096600D"/>
    <w:rsid w:val="00980BF7"/>
    <w:rsid w:val="00987BAB"/>
    <w:rsid w:val="009926D5"/>
    <w:rsid w:val="00995F9C"/>
    <w:rsid w:val="009E5F0E"/>
    <w:rsid w:val="009F5284"/>
    <w:rsid w:val="00A210AC"/>
    <w:rsid w:val="00A2445A"/>
    <w:rsid w:val="00A42092"/>
    <w:rsid w:val="00A44C6E"/>
    <w:rsid w:val="00A45DFA"/>
    <w:rsid w:val="00A51ACF"/>
    <w:rsid w:val="00A522AE"/>
    <w:rsid w:val="00A71F50"/>
    <w:rsid w:val="00A77A8A"/>
    <w:rsid w:val="00A831C5"/>
    <w:rsid w:val="00A8710F"/>
    <w:rsid w:val="00A929E6"/>
    <w:rsid w:val="00AA3591"/>
    <w:rsid w:val="00AA3644"/>
    <w:rsid w:val="00AA6176"/>
    <w:rsid w:val="00AB684E"/>
    <w:rsid w:val="00AB7274"/>
    <w:rsid w:val="00AC00B9"/>
    <w:rsid w:val="00AC7999"/>
    <w:rsid w:val="00AE43D6"/>
    <w:rsid w:val="00AE5B17"/>
    <w:rsid w:val="00AE6660"/>
    <w:rsid w:val="00AE752F"/>
    <w:rsid w:val="00B035CD"/>
    <w:rsid w:val="00B042DF"/>
    <w:rsid w:val="00B20377"/>
    <w:rsid w:val="00B20B18"/>
    <w:rsid w:val="00B22EDB"/>
    <w:rsid w:val="00B479C9"/>
    <w:rsid w:val="00B61668"/>
    <w:rsid w:val="00B862A9"/>
    <w:rsid w:val="00BA1141"/>
    <w:rsid w:val="00BA2A99"/>
    <w:rsid w:val="00BA6ABE"/>
    <w:rsid w:val="00BA7E66"/>
    <w:rsid w:val="00BB20D3"/>
    <w:rsid w:val="00BC07B0"/>
    <w:rsid w:val="00BC6BA1"/>
    <w:rsid w:val="00BD2C9E"/>
    <w:rsid w:val="00BD53C4"/>
    <w:rsid w:val="00BE0121"/>
    <w:rsid w:val="00BE4D50"/>
    <w:rsid w:val="00BF1017"/>
    <w:rsid w:val="00C01AA5"/>
    <w:rsid w:val="00C0342E"/>
    <w:rsid w:val="00C372EE"/>
    <w:rsid w:val="00C46CCA"/>
    <w:rsid w:val="00C50B3C"/>
    <w:rsid w:val="00C57BD7"/>
    <w:rsid w:val="00C72CA6"/>
    <w:rsid w:val="00C741EF"/>
    <w:rsid w:val="00C875A1"/>
    <w:rsid w:val="00C94CE1"/>
    <w:rsid w:val="00CA6B36"/>
    <w:rsid w:val="00CB597B"/>
    <w:rsid w:val="00CC1152"/>
    <w:rsid w:val="00CC52D8"/>
    <w:rsid w:val="00CE1F52"/>
    <w:rsid w:val="00CF5D3D"/>
    <w:rsid w:val="00D01C4C"/>
    <w:rsid w:val="00D10D56"/>
    <w:rsid w:val="00D2382D"/>
    <w:rsid w:val="00D304F7"/>
    <w:rsid w:val="00D43FC3"/>
    <w:rsid w:val="00D4444F"/>
    <w:rsid w:val="00D57FD9"/>
    <w:rsid w:val="00D62CE6"/>
    <w:rsid w:val="00D6450D"/>
    <w:rsid w:val="00D71C2B"/>
    <w:rsid w:val="00D86956"/>
    <w:rsid w:val="00D871E9"/>
    <w:rsid w:val="00D95BF7"/>
    <w:rsid w:val="00D96527"/>
    <w:rsid w:val="00DC2804"/>
    <w:rsid w:val="00DC2A0F"/>
    <w:rsid w:val="00DC420A"/>
    <w:rsid w:val="00DD67A5"/>
    <w:rsid w:val="00DF3EDC"/>
    <w:rsid w:val="00E07C60"/>
    <w:rsid w:val="00E11AE7"/>
    <w:rsid w:val="00E23869"/>
    <w:rsid w:val="00E2733A"/>
    <w:rsid w:val="00E33066"/>
    <w:rsid w:val="00E41145"/>
    <w:rsid w:val="00E460EC"/>
    <w:rsid w:val="00E52803"/>
    <w:rsid w:val="00E62BA1"/>
    <w:rsid w:val="00E6630D"/>
    <w:rsid w:val="00E72905"/>
    <w:rsid w:val="00E7309B"/>
    <w:rsid w:val="00E75658"/>
    <w:rsid w:val="00EA5A9B"/>
    <w:rsid w:val="00EC1A86"/>
    <w:rsid w:val="00ED0899"/>
    <w:rsid w:val="00ED09F2"/>
    <w:rsid w:val="00EF7F0A"/>
    <w:rsid w:val="00F02B4E"/>
    <w:rsid w:val="00F102C5"/>
    <w:rsid w:val="00F2213F"/>
    <w:rsid w:val="00F258DD"/>
    <w:rsid w:val="00F5408E"/>
    <w:rsid w:val="00FB1DC5"/>
    <w:rsid w:val="00FB2EF5"/>
    <w:rsid w:val="00FC5B4C"/>
    <w:rsid w:val="00FC6ADD"/>
    <w:rsid w:val="00FD6B46"/>
    <w:rsid w:val="00FE1058"/>
    <w:rsid w:val="00FE436E"/>
    <w:rsid w:val="00FE63DC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1E04CD"/>
  <w15:chartTrackingRefBased/>
  <w15:docId w15:val="{35B90817-7D86-4B28-817D-72F8661B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2A9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26D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5152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A6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6B36"/>
    <w:rPr>
      <w:rFonts w:ascii="Calibri" w:eastAsia="SimSun" w:hAnsi="Calibri" w:cs="Calibri"/>
      <w:kern w:val="1"/>
      <w:lang w:eastAsia="ar-SA"/>
    </w:rPr>
  </w:style>
  <w:style w:type="paragraph" w:styleId="a7">
    <w:name w:val="footer"/>
    <w:basedOn w:val="a"/>
    <w:link w:val="a8"/>
    <w:uiPriority w:val="99"/>
    <w:unhideWhenUsed/>
    <w:rsid w:val="00CA6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6B36"/>
    <w:rPr>
      <w:rFonts w:ascii="Calibri" w:eastAsia="SimSun" w:hAnsi="Calibri" w:cs="Calibri"/>
      <w:kern w:val="1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AA3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3644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0E33F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E33F1"/>
    <w:rPr>
      <w:rFonts w:ascii="Calibri" w:eastAsia="SimSun" w:hAnsi="Calibri" w:cs="Calibri"/>
      <w:kern w:val="1"/>
      <w:lang w:eastAsia="ar-SA"/>
    </w:rPr>
  </w:style>
  <w:style w:type="paragraph" w:styleId="ad">
    <w:name w:val="List Paragraph"/>
    <w:basedOn w:val="a"/>
    <w:uiPriority w:val="34"/>
    <w:qFormat/>
    <w:rsid w:val="008516AA"/>
    <w:pPr>
      <w:ind w:left="720"/>
      <w:contextualSpacing/>
    </w:pPr>
  </w:style>
  <w:style w:type="paragraph" w:styleId="ae">
    <w:name w:val="No Spacing"/>
    <w:uiPriority w:val="1"/>
    <w:qFormat/>
    <w:rsid w:val="008229BB"/>
    <w:pPr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character" w:styleId="af">
    <w:name w:val="Emphasis"/>
    <w:basedOn w:val="a0"/>
    <w:uiPriority w:val="20"/>
    <w:qFormat/>
    <w:rsid w:val="009514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2026-07-24T09:53:00Z</cp:lastPrinted>
  <dcterms:created xsi:type="dcterms:W3CDTF">2026-07-24T07:31:00Z</dcterms:created>
  <dcterms:modified xsi:type="dcterms:W3CDTF">2026-08-27T13:56:00Z</dcterms:modified>
</cp:coreProperties>
</file>